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63077">
      <w:pPr>
        <w:pStyle w:val="3"/>
        <w:rPr>
          <w:rFonts w:eastAsia="Times New Roman"/>
          <w:color w:val="000000"/>
        </w:rPr>
      </w:pPr>
      <w:bookmarkStart w:id="0" w:name="_GoBack"/>
      <w:bookmarkEnd w:id="0"/>
      <w:r>
        <w:rPr>
          <w:rFonts w:eastAsia="Times New Roman"/>
          <w:color w:val="000000"/>
        </w:rPr>
        <w:t>Повідомлення про виникнення особливої інформації (інформації про іпотечні цінні папери, сертифікати фонду операцій з нерухомістю) емітента</w:t>
      </w:r>
    </w:p>
    <w:p w:rsidR="00000000" w:rsidRDefault="00163077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(для опублікування в офіційному друкованому виданні)</w:t>
      </w:r>
    </w:p>
    <w:p w:rsidR="00000000" w:rsidRDefault="00163077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7"/>
        <w:gridCol w:w="5938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30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30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ПРИВАТНЕ АКЦIОНЕРНЕ ТОВАРИСТВО "ХАРКIВСЬКИЙ IНСТРУМЕНТАЛЬНИЙ ЗАВОД"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30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Ідентифікаційний код юридичної особи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30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22627780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30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Місцезнаходження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30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61010, мiсто Харкiв, вулиця Грекiвська, 77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30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Міжміський код, телефон та 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30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(057)7311936 (057)7311936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30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Електрон</w:t>
            </w:r>
            <w:r>
              <w:rPr>
                <w:rFonts w:eastAsia="Times New Roman"/>
                <w:color w:val="000000"/>
              </w:rPr>
              <w:t>на поштова адреса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30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himich@zit.com.ua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30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Адреса сторінки в мережі Інтернет, яка додатково використовується емітентом для розкриття інформації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30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http://hiz.prat.ua/emitents/reports/special/14320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30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Вид особливої інформації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30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Відомості про зміну складу посадових осіб емітента</w:t>
            </w:r>
          </w:p>
        </w:tc>
      </w:tr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630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6307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63077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Текст повідомлення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63077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 квiтня 2019 р. Протоколом №1 чергових загальних зборiв акцiонерiв ПРАТ «ХIЗ» (далi-Товариство) прийняте рiшення про припинення повноважень Голови Наглядової ради Лiзогуб Олени</w:t>
            </w:r>
            <w:r>
              <w:rPr>
                <w:rFonts w:eastAsia="Times New Roman"/>
                <w:color w:val="000000"/>
              </w:rPr>
              <w:t xml:space="preserve"> Миколаївни, як представника юридичної особи-акцiонера «Компанiя з обмеженою вiдповiдальнiстю «Гаррiсон Пасiфiк ЛЛС». Не володiє часткою в статутному капiталi. Непогашеної судимостi та заборони обiймати певнi посади та/або займатись певною дiяльнiстю не ма</w:t>
            </w:r>
            <w:r>
              <w:rPr>
                <w:rFonts w:eastAsia="Times New Roman"/>
                <w:color w:val="000000"/>
              </w:rPr>
              <w:t xml:space="preserve">є. Особа перебувала на посадi 3 роки.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63077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 квiтня 2019 р. Протоколом №1 чергових загальних зборiв акцiонерiв ПРАТ «ХIЗ» (далi-Товариство) прийняте рiшення про припинення повноважень Секретаря Наглядової ради Литвина Олексiя Олексiйовича, як представника ю</w:t>
            </w:r>
            <w:r>
              <w:rPr>
                <w:rFonts w:eastAsia="Times New Roman"/>
                <w:color w:val="000000"/>
              </w:rPr>
              <w:t>ридичної особи-акцiонера «ПРИВАТНЕ АКЦIОНЕРНЕ ТОВАРИСТВО «ЛИСТ»». Володiє часткою в статутному капiталi в розмiрi 30 587 акцiй, що складає 4,468425% статутного капiталу, на суму 75244,02 грн. Непогашеної судимостi та заборони обiймати певнi посади та/або з</w:t>
            </w:r>
            <w:r>
              <w:rPr>
                <w:rFonts w:eastAsia="Times New Roman"/>
                <w:color w:val="000000"/>
              </w:rPr>
              <w:t xml:space="preserve">айматись певною дiяльнiстю не має. Особа перебувала на посадi 3 роки.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63077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 квiтня 2019 р. Протоколом №1 чергових загальних зборiв акцiонерiв ПРАТ «ХIЗ» (далi-Товариство) прийняте рiшення про обрання нового складу Наглядової ради.</w:t>
            </w:r>
            <w:r>
              <w:rPr>
                <w:rFonts w:eastAsia="Times New Roman"/>
                <w:color w:val="000000"/>
              </w:rPr>
              <w:br/>
              <w:t>Членом Наглядової ради об</w:t>
            </w:r>
            <w:r>
              <w:rPr>
                <w:rFonts w:eastAsia="Times New Roman"/>
                <w:color w:val="000000"/>
              </w:rPr>
              <w:t>рано Савiна Володимира Валерiйовича. Володiє часткою в статутному капiталi в розмiрi 17 765акцiй, що складає 2, 595271% статутного капiталу, на суму 43701, 90 грн. Протягом останнiх п'яти рокiв особа обiймала наступнi посади: ПРАТ «ЗIЗ», член Правлiння; ПР</w:t>
            </w:r>
            <w:r>
              <w:rPr>
                <w:rFonts w:eastAsia="Times New Roman"/>
                <w:color w:val="000000"/>
              </w:rPr>
              <w:t>АТ «ХIЗ», член Правлiння. Непогашеної судимостi та заборони обiймати певнi посади та/або займатись певною дiяльнiстю не має. Особу обрано термiном на 3 роки. Обрання виконане на пiдставi вiдповiдних заяв та згод.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63077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23 квiтня 2019 р. Протоколом №1 чергових </w:t>
            </w:r>
            <w:r>
              <w:rPr>
                <w:rFonts w:eastAsia="Times New Roman"/>
                <w:color w:val="000000"/>
              </w:rPr>
              <w:t>загальних зборiв акцiонерiв ПРАТ «ХIЗ» (далi-Товариство) прийняте рiшення про обрання нового складу Наглядової ради.Членом Наглядової ради обрано Литвина Олексiя Олексiйовича. Володiє часткою в статутному капiталi в розмiрi 30 587 акцiй, що складає 4,46842</w:t>
            </w:r>
            <w:r>
              <w:rPr>
                <w:rFonts w:eastAsia="Times New Roman"/>
                <w:color w:val="000000"/>
              </w:rPr>
              <w:t>5% статутного капiталу, на суму 75244,02 грн. Протягом останнiх п'яти рокiв обiймав наступнi посади: Запорiзька облдержадмiнiстрацiя – I заступник Голови облдержадмiнiстрацiї II категорiї; ПРАТ «ЛИСТ»-Голова Правлiння; ПРАТ «ЗIЗ»-Голова Наглядової ради. Не</w:t>
            </w:r>
            <w:r>
              <w:rPr>
                <w:rFonts w:eastAsia="Times New Roman"/>
                <w:color w:val="000000"/>
              </w:rPr>
              <w:t xml:space="preserve">погашеної судимостi та заборони обiймати певнi посади та/або займатись </w:t>
            </w:r>
            <w:r>
              <w:rPr>
                <w:rFonts w:eastAsia="Times New Roman"/>
                <w:color w:val="000000"/>
              </w:rPr>
              <w:lastRenderedPageBreak/>
              <w:t>певною дiяльнiстю не має. Особу обрано термiном на 3 роки. Обрання виконане на пiдставi вiдповiдних заяв та згод.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63077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23.04.2019 р. черговими загальними зборами акцiонерiв було прийняте р</w:t>
            </w:r>
            <w:r>
              <w:rPr>
                <w:rFonts w:eastAsia="Times New Roman"/>
                <w:color w:val="000000"/>
              </w:rPr>
              <w:t>iшення про прийняття Статуту в новiй редакцiї та, як наслiдок, про змiну структури виконавчого органу з колегiального на одноосiбний. На виконання даного рiшення 23.04.2019 р. Наглядовою радою Товариства (Протокол № 1 вiд 23.04.2019 р.) прийнято рiшення пр</w:t>
            </w:r>
            <w:r>
              <w:rPr>
                <w:rFonts w:eastAsia="Times New Roman"/>
                <w:color w:val="000000"/>
              </w:rPr>
              <w:t>о припинення повноважень Голови Правлiння Бугара Юрiя Iвановича. Володiє часткою у статутному капiталi емiтента в кiлькостi 8 акцiй, що складає 0, 001168%, на суму 19, 68 грн. Непогашеної судимостi за корисливi та посадовi злочини не має. Перебував на поса</w:t>
            </w:r>
            <w:r>
              <w:rPr>
                <w:rFonts w:eastAsia="Times New Roman"/>
                <w:color w:val="000000"/>
              </w:rPr>
              <w:t>дi 2 роки 5 мiсяцiв.</w:t>
            </w:r>
            <w:r>
              <w:rPr>
                <w:rFonts w:eastAsia="Times New Roman"/>
                <w:color w:val="000000"/>
              </w:rPr>
              <w:br/>
              <w:t>Дане рiшення Наглядової ради стає чинним пiсля реєстрацiї Статуту Товариства в новiй редакцiї в Єдиному державному реєстрi юридичних осiб, фiзичних осiб-пiдприємцiв та громадських формувань.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63077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23.04.2018 р. Наглядовою радою Товариства </w:t>
            </w:r>
            <w:r>
              <w:rPr>
                <w:rFonts w:eastAsia="Times New Roman"/>
                <w:color w:val="000000"/>
              </w:rPr>
              <w:t>(Протокол № 1 вiд 23.04.2019 р., у зв'язку зi згодою на обiймання посади) прийнято рiшення про обрання Бугара Юрiя Iвановича на посаду Директора (володiє часткою у статутному капiталi емiтента в кiлькостi 8 акцiй, що складає 0, 001168%, на суму 19, 68 грн.</w:t>
            </w:r>
            <w:r>
              <w:rPr>
                <w:rFonts w:eastAsia="Times New Roman"/>
                <w:color w:val="000000"/>
              </w:rPr>
              <w:t>) у зв`язку з рiшеннями загальних зборiв акцiонерiв вiд 23.04.2019 р., а саме прийняттям Статуту в новiй редакцiї та, як наслiдок, змiною структури виконавчого органу з колегiального на одноосiбний. Попереднi посади: заступник голови правлiння з виробництв</w:t>
            </w:r>
            <w:r>
              <w:rPr>
                <w:rFonts w:eastAsia="Times New Roman"/>
                <w:color w:val="000000"/>
              </w:rPr>
              <w:t xml:space="preserve">а, Голова Правлiння; посадову особу призначено термiном на 5 рокiв; непогашеної судимостi за корисливi та посадовi злочини не має. </w:t>
            </w:r>
            <w:r>
              <w:rPr>
                <w:rFonts w:eastAsia="Times New Roman"/>
                <w:color w:val="000000"/>
              </w:rPr>
              <w:br/>
              <w:t>Дане рiшення Наглядової ради стає чинним пiсля реєстрацiї Статуту Товариства в новiй редакцiї в Єдиному державному реєстрi ю</w:t>
            </w:r>
            <w:r>
              <w:rPr>
                <w:rFonts w:eastAsia="Times New Roman"/>
                <w:color w:val="000000"/>
              </w:rPr>
              <w:t>ридичних осiб, фiзичних осiб-пiдприємцiв та громадських формувань.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63077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23.04.2019 р. на засiданнi Наглядової ради (Протокол № 1 вiд 23.04.2019 р.) було розподiлено обов`язки мiж членами Наглядової ради.</w:t>
            </w:r>
            <w:r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color w:val="000000"/>
              </w:rPr>
              <w:t>Головою Наглядової ради було обрано Савiна Володимира Валерiйовича. Володiє часткою в статутному капiталi в розмiрi 17 765акцiй, що складає 2, 595271% статутного капiталу, на суму 43701, 90 грн. Протягом останнiх п'яти рокiв особа обiймала наступнi посади:</w:t>
            </w:r>
            <w:r>
              <w:rPr>
                <w:rFonts w:eastAsia="Times New Roman"/>
                <w:color w:val="000000"/>
              </w:rPr>
              <w:t xml:space="preserve"> ПРАТ «ЗIЗ», член Правлiння; ПРАТ «ХIЗ», член Правлiння. Непогашеної судимостi та заборони обiймати певнi посади та/або займатись певною дiяльнiстю не має. Особу обрано термiном на 3 роки.</w:t>
            </w:r>
          </w:p>
        </w:tc>
      </w:tr>
    </w:tbl>
    <w:p w:rsidR="00000000" w:rsidRDefault="00163077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III. Підпис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1"/>
        <w:gridCol w:w="180"/>
        <w:gridCol w:w="821"/>
        <w:gridCol w:w="180"/>
        <w:gridCol w:w="4843"/>
      </w:tblGrid>
      <w:tr w:rsidR="00000000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630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1. Особа, зазначена нижче, підтверджує достовірність </w:t>
            </w:r>
            <w:r>
              <w:rPr>
                <w:rFonts w:eastAsia="Times New Roman"/>
                <w:color w:val="000000"/>
              </w:rPr>
              <w:t xml:space="preserve">інформації, що міститься у повідомленні, та визнає, що вона несе відповідальність згідно із законодавством. </w:t>
            </w:r>
          </w:p>
        </w:tc>
      </w:tr>
      <w:tr w:rsidR="0000000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630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Найменування посади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630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630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630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630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Бугар Юрiй Iванович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630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Голова Правлiння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630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630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630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630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(ініціали та прізвище керівника)</w:t>
            </w:r>
          </w:p>
        </w:tc>
      </w:tr>
      <w:tr w:rsidR="00000000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6307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630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630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6307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630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24.04.2019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30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30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30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30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630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163077" w:rsidRDefault="00163077">
      <w:pPr>
        <w:rPr>
          <w:rFonts w:eastAsia="Times New Roman"/>
        </w:rPr>
      </w:pPr>
    </w:p>
    <w:sectPr w:rsidR="00163077">
      <w:pgSz w:w="11907" w:h="16840"/>
      <w:pgMar w:top="1134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E5114"/>
    <w:rsid w:val="00163077"/>
    <w:rsid w:val="008E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8DA93-8668-4237-AA18-95A10A5C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Himich</dc:creator>
  <cp:keywords/>
  <dc:description/>
  <cp:lastModifiedBy>Himich</cp:lastModifiedBy>
  <cp:revision>2</cp:revision>
  <dcterms:created xsi:type="dcterms:W3CDTF">2019-04-24T07:06:00Z</dcterms:created>
  <dcterms:modified xsi:type="dcterms:W3CDTF">2019-04-24T07:06:00Z</dcterms:modified>
</cp:coreProperties>
</file>